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3B2F">
      <w:pPr>
        <w:widowControl/>
        <w:kinsoku w:val="0"/>
        <w:wordWrap w:val="0"/>
        <w:topLinePunct/>
        <w:spacing w:line="14" w:lineRule="auto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暂停招标投标活动通知书（参考格式）</w:t>
      </w:r>
    </w:p>
    <w:p w14:paraId="4A81DB76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7D9393BB">
      <w:pPr>
        <w:kinsoku w:val="0"/>
        <w:topLinePunct/>
        <w:spacing w:line="375" w:lineRule="atLeast"/>
        <w:ind w:left="3150" w:leftChars="1500" w:firstLine="640" w:firstLineChars="20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建招投停〔   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号</w:t>
      </w:r>
    </w:p>
    <w:p w14:paraId="3A185E09">
      <w:pPr>
        <w:wordWrap w:val="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 w14:paraId="76BB2AC8">
      <w:pPr>
        <w:wordWrap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招标人名称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0B628885">
      <w:pPr>
        <w:wordWrap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本机关已受理对你单位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>（项目名称）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招标投标活动的投诉，依据《中华人民共和国招标投标法实施条例》第六十二条和《</w:t>
      </w:r>
      <w:r>
        <w:rPr>
          <w:rStyle w:val="4"/>
          <w:rFonts w:hint="default" w:ascii="Times New Roman" w:hAnsi="Times New Roman" w:eastAsia="仿宋" w:cs="Times New Roman"/>
          <w:b w:val="0"/>
          <w:sz w:val="32"/>
          <w:szCs w:val="32"/>
        </w:rPr>
        <w:t>工程建设项目招标投标活动投诉处理办法</w:t>
      </w:r>
      <w:r>
        <w:rPr>
          <w:rFonts w:hint="default" w:ascii="Times New Roman" w:hAnsi="Times New Roman" w:eastAsia="仿宋" w:cs="Times New Roman"/>
          <w:sz w:val="32"/>
          <w:szCs w:val="32"/>
        </w:rPr>
        <w:t>》第十八条之有关规定，决定暂停该项目招标投标活动。</w:t>
      </w:r>
    </w:p>
    <w:p w14:paraId="2E70CA9D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特此通知。</w:t>
      </w:r>
    </w:p>
    <w:p w14:paraId="08803344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AC9E6F9">
      <w:pPr>
        <w:wordWrap w:val="0"/>
        <w:ind w:firstLine="630"/>
        <w:rPr>
          <w:rFonts w:hint="default" w:ascii="Times New Roman" w:hAnsi="Times New Roman" w:eastAsia="仿宋" w:cs="Times New Roman"/>
          <w:sz w:val="32"/>
          <w:szCs w:val="32"/>
        </w:rPr>
      </w:pPr>
    </w:p>
    <w:p w14:paraId="018F737C">
      <w:pPr>
        <w:spacing w:line="375" w:lineRule="atLeast"/>
        <w:ind w:left="2940" w:leftChars="140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住房城乡建设行政主管部门名称</w:t>
      </w:r>
      <w:bookmarkStart w:id="0" w:name="_GoBack"/>
      <w:bookmarkEnd w:id="0"/>
    </w:p>
    <w:p w14:paraId="56F8A1B7">
      <w:pPr>
        <w:spacing w:line="375" w:lineRule="atLeast"/>
        <w:ind w:left="2940" w:leftChars="140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年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月 </w:t>
      </w:r>
      <w:r>
        <w:rPr>
          <w:rFonts w:hint="default" w:ascii="Times New Roman" w:hAnsi="Times New Roman" w:eastAsia="仿宋"/>
          <w:kern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 w14:paraId="1B78B8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8306C"/>
    <w:rsid w:val="6BF8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2025-12-30T07:45:00Z</dcterms:created>
  <dc:creator>凉粥</dc:creator>
  <cp:lastModifiedBy>凉粥</cp:lastModifiedBy>
  <dcterms:modified xsi:type="dcterms:W3CDTF">2025-12-30T07:53:52Z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DB7FE05C6D114593AD5A2879A224F280_11</vt:lpwstr>
  </property>
  <property fmtid="{D5CDD505-2E9C-101B-9397-08002B2CF9AE}" pid="4" name="KSOTemplateDocerSaveRecord">
    <vt:lpwstr>eyJoZGlkIjoiODViY2JkMjU3NGYzZTEwMzZmMGFkZWViYmNkYWU3NDIiLCJ1c2VySWQiOiIxMjQ0NTAwODM1In0=</vt:lpwstr>
  </property>
</Properties>
</file>